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734977" w:rsidRPr="0058577C" w:rsidTr="00F03FCC">
        <w:tc>
          <w:tcPr>
            <w:tcW w:w="9701" w:type="dxa"/>
          </w:tcPr>
          <w:p w:rsidR="00734977" w:rsidRPr="0058577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8577C">
              <w:rPr>
                <w:rFonts w:ascii="PT Astra Serif" w:hAnsi="PT Astra Serif" w:cs="PT Astra Serif"/>
                <w:sz w:val="24"/>
                <w:szCs w:val="24"/>
              </w:rPr>
              <w:t>Оценочный лист</w:t>
            </w:r>
          </w:p>
          <w:p w:rsidR="00734977" w:rsidRPr="0058577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8577C">
              <w:rPr>
                <w:rFonts w:ascii="PT Astra Serif" w:hAnsi="PT Astra Serif" w:cs="PT Astra Serif"/>
                <w:sz w:val="24"/>
                <w:szCs w:val="24"/>
              </w:rPr>
              <w:t xml:space="preserve">в соответствии с которым </w:t>
            </w:r>
            <w:r w:rsidRPr="0058577C">
              <w:rPr>
                <w:rFonts w:ascii="PT Astra Serif" w:hAnsi="PT Astra Serif"/>
                <w:sz w:val="24"/>
                <w:szCs w:val="24"/>
              </w:rPr>
              <w:t xml:space="preserve">Департаментом лицензирования и регионального государственного контроля Томской области </w:t>
            </w:r>
            <w:r w:rsidRPr="0058577C">
              <w:rPr>
                <w:rFonts w:ascii="PT Astra Serif" w:hAnsi="PT Astra Serif" w:cs="PT Astra Serif"/>
                <w:sz w:val="24"/>
                <w:szCs w:val="24"/>
              </w:rPr>
              <w:t>проводится оценка соответствия</w:t>
            </w:r>
            <w:r w:rsidRPr="0058577C">
              <w:rPr>
                <w:sz w:val="24"/>
                <w:szCs w:val="24"/>
              </w:rPr>
              <w:t xml:space="preserve"> </w:t>
            </w:r>
            <w:r w:rsidRPr="0058577C">
              <w:rPr>
                <w:rFonts w:ascii="PT Astra Serif" w:hAnsi="PT Astra Serif" w:cs="PT Astra Serif"/>
                <w:sz w:val="24"/>
                <w:szCs w:val="24"/>
              </w:rPr>
              <w:t xml:space="preserve">соискателя лицензии, лицензиата лицензионным требованиям в рамках предоставления государственной услуги по лицензированию деятельности по заготовке, хранению, переработке и реализации лома черных металлов и цветных металлов </w:t>
            </w:r>
          </w:p>
        </w:tc>
      </w:tr>
    </w:tbl>
    <w:p w:rsidR="00734977" w:rsidRPr="0058577C" w:rsidRDefault="00734977" w:rsidP="007349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sz w:val="24"/>
          <w:szCs w:val="24"/>
        </w:rPr>
      </w:pPr>
    </w:p>
    <w:p w:rsidR="00734977" w:rsidRPr="0058577C" w:rsidRDefault="00734977" w:rsidP="007349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sz w:val="24"/>
          <w:szCs w:val="24"/>
        </w:rPr>
      </w:pPr>
      <w:r w:rsidRPr="0058577C">
        <w:rPr>
          <w:rFonts w:ascii="PT Astra Serif" w:hAnsi="PT Astra Serif" w:cs="PT Astra Serif"/>
          <w:sz w:val="24"/>
          <w:szCs w:val="24"/>
        </w:rPr>
        <w:tab/>
        <w:t>Настоящая Форма оценочного листа, содержащего список контрольных вопросов, ответы на которые должны свидетельствовать о соответствии соискателя лицензии, лицензиата лицензионным требованиям (далее – Оценочный лист) применяется в рамках предоставления государственной услуги по лицензированию деятельности по заготовке, хранению, переработке и реализации лома черных металлов и цветных металлов.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34977" w:rsidRPr="007D4004" w:rsidTr="00F03FCC">
        <w:tc>
          <w:tcPr>
            <w:tcW w:w="9571" w:type="dxa"/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D4004">
              <w:rPr>
                <w:rFonts w:ascii="PT Astra Serif" w:hAnsi="PT Astra Serif" w:cs="PT Astra Serif"/>
                <w:sz w:val="26"/>
                <w:szCs w:val="26"/>
              </w:rPr>
              <w:t>1. Наименование органа предоставляющего государственную услугу по лицензированию деятельности по заготовке, хранению, переработке и реализации лома черных металлов и цветных металлов:</w:t>
            </w:r>
          </w:p>
        </w:tc>
      </w:tr>
      <w:tr w:rsidR="00734977" w:rsidRPr="007D4004" w:rsidTr="00F03FCC">
        <w:tc>
          <w:tcPr>
            <w:tcW w:w="9571" w:type="dxa"/>
            <w:tcBorders>
              <w:bottom w:val="single" w:sz="4" w:space="0" w:color="auto"/>
            </w:tcBorders>
          </w:tcPr>
          <w:p w:rsidR="00734977" w:rsidRPr="007C5CE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C5CE3">
              <w:rPr>
                <w:rFonts w:ascii="PT Astra Serif" w:hAnsi="PT Astra Serif"/>
                <w:b/>
                <w:sz w:val="26"/>
                <w:szCs w:val="26"/>
              </w:rPr>
              <w:t>Департамент лицензирования и регионального государственного контроля Томской области</w:t>
            </w:r>
          </w:p>
        </w:tc>
      </w:tr>
      <w:tr w:rsidR="00734977" w:rsidRPr="007D4004" w:rsidTr="00F03FCC">
        <w:tc>
          <w:tcPr>
            <w:tcW w:w="9571" w:type="dxa"/>
            <w:tcBorders>
              <w:top w:val="single" w:sz="4" w:space="0" w:color="auto"/>
            </w:tcBorders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34977" w:rsidRPr="007D4004" w:rsidTr="00F03FCC">
        <w:tc>
          <w:tcPr>
            <w:tcW w:w="9571" w:type="dxa"/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D4004">
              <w:rPr>
                <w:rFonts w:ascii="PT Astra Serif" w:hAnsi="PT Astra Serif" w:cs="PT Astra Serif"/>
                <w:sz w:val="26"/>
                <w:szCs w:val="26"/>
              </w:rPr>
              <w:t>2. Форма проводимой оценки соответствия соискателя лицензии или лицензиата лицензионным требованиям:</w:t>
            </w:r>
            <w:bookmarkStart w:id="0" w:name="_GoBack"/>
            <w:bookmarkEnd w:id="0"/>
          </w:p>
        </w:tc>
      </w:tr>
      <w:tr w:rsidR="00734977" w:rsidRPr="007D4004" w:rsidTr="00F03FCC">
        <w:tc>
          <w:tcPr>
            <w:tcW w:w="9571" w:type="dxa"/>
            <w:tcBorders>
              <w:bottom w:val="single" w:sz="4" w:space="0" w:color="auto"/>
            </w:tcBorders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E67F5A">
              <w:rPr>
                <w:rFonts w:ascii="PT Astra Serif" w:hAnsi="PT Astra Serif" w:cs="PT Astra Serif"/>
                <w:b/>
                <w:sz w:val="26"/>
                <w:szCs w:val="26"/>
              </w:rPr>
              <w:t>- в форме выездной оценки (в том числе с использованием средств дистанционного взаимодействия).</w:t>
            </w:r>
          </w:p>
        </w:tc>
      </w:tr>
      <w:tr w:rsidR="00734977" w:rsidRPr="007D4004" w:rsidTr="00F03FCC">
        <w:tc>
          <w:tcPr>
            <w:tcW w:w="9571" w:type="dxa"/>
            <w:tcBorders>
              <w:top w:val="single" w:sz="4" w:space="0" w:color="auto"/>
            </w:tcBorders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34977" w:rsidRPr="007D4004" w:rsidTr="00F03FCC">
        <w:tc>
          <w:tcPr>
            <w:tcW w:w="9571" w:type="dxa"/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D4004">
              <w:rPr>
                <w:rFonts w:ascii="PT Astra Serif" w:hAnsi="PT Astra Serif" w:cs="PT Astra Serif"/>
                <w:sz w:val="26"/>
                <w:szCs w:val="26"/>
              </w:rPr>
              <w:t>3. Вид документа с указанием реквизитов (номер, дата), предусматривающего проведение оценки соответствия соискателя лицензии или лицензиата:</w:t>
            </w:r>
          </w:p>
        </w:tc>
      </w:tr>
      <w:tr w:rsidR="00734977" w:rsidRPr="007D4004" w:rsidTr="00F03FCC">
        <w:tc>
          <w:tcPr>
            <w:tcW w:w="9571" w:type="dxa"/>
            <w:tcBorders>
              <w:bottom w:val="single" w:sz="4" w:space="0" w:color="auto"/>
            </w:tcBorders>
          </w:tcPr>
          <w:p w:rsidR="00734977" w:rsidRPr="00294DF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294DF7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Решение о проведении оценки соответствия соискателя лицензии (лицензиата) лицензионным требованиям от 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 </w:t>
            </w:r>
            <w:r w:rsidRPr="00294DF7">
              <w:rPr>
                <w:rFonts w:ascii="PT Astra Serif" w:hAnsi="PT Astra Serif"/>
                <w:b/>
                <w:bCs/>
                <w:sz w:val="26"/>
                <w:szCs w:val="26"/>
              </w:rPr>
              <w:t>№</w:t>
            </w:r>
          </w:p>
        </w:tc>
      </w:tr>
      <w:tr w:rsidR="00734977" w:rsidRPr="007D4004" w:rsidTr="00F03FCC">
        <w:tc>
          <w:tcPr>
            <w:tcW w:w="9571" w:type="dxa"/>
            <w:tcBorders>
              <w:top w:val="single" w:sz="4" w:space="0" w:color="auto"/>
            </w:tcBorders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34977" w:rsidRPr="007D4004" w:rsidTr="00F03FCC">
        <w:tc>
          <w:tcPr>
            <w:tcW w:w="9571" w:type="dxa"/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D4004">
              <w:rPr>
                <w:rFonts w:ascii="PT Astra Serif" w:hAnsi="PT Astra Serif" w:cs="PT Astra Serif"/>
                <w:sz w:val="26"/>
                <w:szCs w:val="26"/>
              </w:rPr>
              <w:t>4. Полное и (или) сокращенное (последнее – при наличии) наименование, индивидуальный номер налогоплательщика, адрес (место нахождения) юридического лица, фамилия, имя, отчество (последнее при наличии) индивидуального предпринимателя, индивидуальный номер налогоплательщика, адрес (место регистрации) индивидуального предпринимателя:</w:t>
            </w:r>
          </w:p>
        </w:tc>
      </w:tr>
      <w:tr w:rsidR="00734977" w:rsidRPr="007D4004" w:rsidTr="00F03FCC">
        <w:tc>
          <w:tcPr>
            <w:tcW w:w="9571" w:type="dxa"/>
            <w:tcBorders>
              <w:bottom w:val="single" w:sz="4" w:space="0" w:color="auto"/>
            </w:tcBorders>
          </w:tcPr>
          <w:p w:rsidR="00734977" w:rsidRPr="00F07057" w:rsidRDefault="00734977" w:rsidP="00F03FCC">
            <w:pPr>
              <w:spacing w:after="0" w:line="240" w:lineRule="auto"/>
              <w:ind w:left="266" w:right="113"/>
              <w:jc w:val="both"/>
              <w:rPr>
                <w:rFonts w:ascii="Times New Roman" w:eastAsia="BatangChe" w:hAnsi="Times New Roman"/>
                <w:b/>
                <w:iCs/>
                <w:sz w:val="26"/>
                <w:szCs w:val="26"/>
              </w:rPr>
            </w:pPr>
          </w:p>
        </w:tc>
      </w:tr>
      <w:tr w:rsidR="00734977" w:rsidRPr="007D4004" w:rsidTr="00F03FCC">
        <w:tc>
          <w:tcPr>
            <w:tcW w:w="9571" w:type="dxa"/>
            <w:tcBorders>
              <w:top w:val="single" w:sz="4" w:space="0" w:color="auto"/>
            </w:tcBorders>
          </w:tcPr>
          <w:p w:rsidR="00734977" w:rsidRPr="007D4004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7D4004">
              <w:rPr>
                <w:rFonts w:ascii="PT Astra Serif" w:hAnsi="PT Astra Serif" w:cs="PT Astra Serif"/>
                <w:sz w:val="26"/>
                <w:szCs w:val="26"/>
              </w:rPr>
              <w:t>5. Место(а) проведения оценки соответствия соискателя лицензии или лицензиата:</w:t>
            </w:r>
          </w:p>
        </w:tc>
      </w:tr>
      <w:tr w:rsidR="00734977" w:rsidRPr="007D4004" w:rsidTr="00F03FCC">
        <w:tc>
          <w:tcPr>
            <w:tcW w:w="9571" w:type="dxa"/>
            <w:tcBorders>
              <w:bottom w:val="single" w:sz="4" w:space="0" w:color="auto"/>
            </w:tcBorders>
          </w:tcPr>
          <w:p w:rsidR="00734977" w:rsidRPr="00F07057" w:rsidRDefault="00734977" w:rsidP="00F03FCC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0A118C">
              <w:rPr>
                <w:rFonts w:ascii="PT Astra Serif" w:hAnsi="PT Astra Serif"/>
                <w:b/>
                <w:sz w:val="26"/>
                <w:szCs w:val="26"/>
              </w:rPr>
              <w:t>Выездная оценка по адресу: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</w:tc>
      </w:tr>
    </w:tbl>
    <w:p w:rsidR="00734977" w:rsidRPr="0058577C" w:rsidRDefault="00734977" w:rsidP="007349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sz w:val="24"/>
          <w:szCs w:val="24"/>
        </w:rPr>
      </w:pPr>
    </w:p>
    <w:p w:rsidR="00734977" w:rsidRDefault="00734977" w:rsidP="007349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sz w:val="26"/>
          <w:szCs w:val="26"/>
        </w:rPr>
      </w:pPr>
      <w:r w:rsidRPr="0058577C">
        <w:rPr>
          <w:rFonts w:ascii="PT Astra Serif" w:hAnsi="PT Astra Serif" w:cs="PT Astra Serif"/>
          <w:sz w:val="24"/>
          <w:szCs w:val="24"/>
        </w:rPr>
        <w:t>Список контрольных вопросов, ответы на которые должны свидетельствовать о соответствии соискателя лицензии, лицензиата лицензионным требованиям</w:t>
      </w:r>
      <w:r w:rsidRPr="007D4004">
        <w:rPr>
          <w:rFonts w:ascii="PT Astra Serif" w:hAnsi="PT Astra Serif" w:cs="PT Astra Serif"/>
          <w:sz w:val="26"/>
          <w:szCs w:val="26"/>
        </w:rPr>
        <w:t>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5103"/>
        <w:gridCol w:w="507"/>
        <w:gridCol w:w="1620"/>
        <w:gridCol w:w="223"/>
        <w:gridCol w:w="485"/>
        <w:gridCol w:w="507"/>
        <w:gridCol w:w="627"/>
        <w:gridCol w:w="567"/>
        <w:gridCol w:w="142"/>
      </w:tblGrid>
      <w:tr w:rsidR="00734977" w:rsidTr="00F03FCC">
        <w:trPr>
          <w:gridAfter w:val="2"/>
          <w:wAfter w:w="709" w:type="dxa"/>
        </w:trPr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>№ п/п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>Список контрольных вопросов, отражающих содержание лицензионных требований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rPr>
                <w:rFonts w:ascii="PT Astra Serif" w:hAnsi="PT Astra Serif" w:cs="PT Astra Serif"/>
              </w:rPr>
            </w:pPr>
          </w:p>
          <w:p w:rsidR="00734977" w:rsidRPr="0058577C" w:rsidRDefault="00734977" w:rsidP="00F03FCC">
            <w:pPr>
              <w:tabs>
                <w:tab w:val="left" w:pos="1778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ab/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lastRenderedPageBreak/>
              <w:t xml:space="preserve">Реквизиты нормативных правовых актов с указанием их структурных единиц, </w:t>
            </w:r>
            <w:r w:rsidRPr="003426EC">
              <w:rPr>
                <w:rFonts w:ascii="PT Astra Serif" w:hAnsi="PT Astra Serif" w:cs="PT Astra Serif"/>
              </w:rPr>
              <w:lastRenderedPageBreak/>
              <w:t>которыми установлены обязательные требования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lastRenderedPageBreak/>
              <w:t>Ответы на вопросы о соответствии (несоответствии) лицензионным требованиям</w:t>
            </w:r>
          </w:p>
        </w:tc>
      </w:tr>
      <w:tr w:rsidR="00734977" w:rsidTr="00F03FCC">
        <w:trPr>
          <w:gridAfter w:val="1"/>
          <w:wAfter w:w="142" w:type="dxa"/>
          <w:trHeight w:val="12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>нет</w:t>
            </w:r>
          </w:p>
        </w:tc>
      </w:tr>
      <w:tr w:rsidR="00734977" w:rsidTr="00F03FCC">
        <w:trPr>
          <w:gridAfter w:val="1"/>
          <w:wAfter w:w="142" w:type="dxa"/>
          <w:trHeight w:val="4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072ED2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  <w:r w:rsidRPr="00072ED2">
              <w:rPr>
                <w:rFonts w:ascii="PT Astra Serif" w:hAnsi="PT Astra Serif" w:cs="Calibri"/>
              </w:rPr>
              <w:t>Наличие у соискателя лицензии (лицензиата) на праве собственности или на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</w:t>
            </w:r>
          </w:p>
          <w:p w:rsidR="00734977" w:rsidRPr="00926AC6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Постановление Правительства РФ от 28.05.2022 N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 (далее  -  П</w:t>
            </w:r>
            <w:r w:rsidRPr="00ED00E9">
              <w:rPr>
                <w:rFonts w:ascii="PT Astra Serif" w:hAnsi="PT Astra Serif" w:cs="PT Astra Serif"/>
              </w:rPr>
              <w:t xml:space="preserve">остановление </w:t>
            </w:r>
            <w:r>
              <w:rPr>
                <w:rFonts w:ascii="PT Astra Serif" w:hAnsi="PT Astra Serif" w:cs="PT Astra Serif"/>
              </w:rPr>
              <w:t xml:space="preserve">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ED00E9">
              <w:rPr>
                <w:rFonts w:ascii="PT Astra Serif" w:hAnsi="PT Astra Serif" w:cs="PT Astra Serif"/>
              </w:rPr>
              <w:t xml:space="preserve">№ </w:t>
            </w:r>
            <w:r>
              <w:rPr>
                <w:rFonts w:ascii="PT Astra Serif" w:hAnsi="PT Astra Serif" w:cs="PT Astra Serif"/>
              </w:rPr>
              <w:t>980)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>. а) п. 5</w:t>
            </w:r>
            <w:r>
              <w:rPr>
                <w:rFonts w:ascii="PT Astra Serif" w:hAnsi="PT Astra Serif" w:cs="PT Astra Serif"/>
              </w:rPr>
              <w:t xml:space="preserve"> Постановления 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№ 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  <w:trHeight w:val="19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2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6B49F5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Наличие у соискателя лицензии площадки с асфальтовым, бетонным или другим твердым влагостойким покрытием, предназначенной для хранения лома и отходов черных и (или) цветных металлов, средств измерения, а также работников, заключивших с ним трудовые договоры, прошедших соответствующую подготовку и аттестацию, в соответствии с требованиями </w:t>
            </w:r>
            <w:hyperlink r:id="rId5" w:history="1">
              <w:r w:rsidRPr="00072ED2">
                <w:rPr>
                  <w:rFonts w:ascii="PT Astra Serif" w:hAnsi="PT Astra Serif" w:cs="PT Astra Serif"/>
                </w:rPr>
                <w:t>Правил</w:t>
              </w:r>
            </w:hyperlink>
            <w:r>
              <w:rPr>
                <w:rFonts w:ascii="PT Astra Serif" w:hAnsi="PT Astra Serif" w:cs="PT Astra Serif"/>
              </w:rPr>
              <w:t xml:space="preserve"> обращения с ломом и отходами черных и цветных металлов и их отчуждения.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б</w:t>
            </w:r>
            <w:r w:rsidRPr="006C253E">
              <w:rPr>
                <w:rFonts w:ascii="PT Astra Serif" w:hAnsi="PT Astra Serif" w:cs="PT Astra Serif"/>
              </w:rPr>
              <w:t>) п. 5</w:t>
            </w:r>
            <w:r>
              <w:rPr>
                <w:rFonts w:ascii="PT Astra Serif" w:hAnsi="PT Astra Serif" w:cs="PT Astra Serif"/>
              </w:rPr>
              <w:t xml:space="preserve"> Постановления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№ 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Наличие у соискателя лицензии условий для выполнения требований </w:t>
            </w:r>
            <w:r w:rsidRPr="006B49F5">
              <w:rPr>
                <w:rFonts w:ascii="PT Astra Serif" w:hAnsi="PT Astra Serif" w:cs="PT Astra Serif"/>
              </w:rPr>
              <w:t>Правил</w:t>
            </w:r>
            <w:r>
              <w:rPr>
                <w:rFonts w:ascii="PT Astra Serif" w:hAnsi="PT Astra Serif" w:cs="PT Astra Serif"/>
              </w:rPr>
              <w:t xml:space="preserve"> обращения с ломом и отходами черных и цветных металлов и их отчуждения.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3426EC">
              <w:rPr>
                <w:rFonts w:ascii="PT Astra Serif" w:hAnsi="PT Astra Serif" w:cs="PT Astra Serif"/>
              </w:rPr>
              <w:t>пп</w:t>
            </w:r>
            <w:proofErr w:type="spellEnd"/>
            <w:r w:rsidRPr="003426EC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в</w:t>
            </w:r>
            <w:r w:rsidRPr="003426EC">
              <w:rPr>
                <w:rFonts w:ascii="PT Astra Serif" w:hAnsi="PT Astra Serif" w:cs="PT Astra Serif"/>
              </w:rPr>
              <w:t xml:space="preserve">) п. 5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</w:t>
            </w:r>
            <w:r w:rsidRPr="003426EC">
              <w:rPr>
                <w:rFonts w:ascii="PT Astra Serif" w:hAnsi="PT Astra Serif" w:cs="PT Astra Serif"/>
              </w:rPr>
              <w:t>остановлени</w:t>
            </w:r>
            <w:r>
              <w:rPr>
                <w:rFonts w:ascii="PT Astra Serif" w:hAnsi="PT Astra Serif" w:cs="PT Astra Serif"/>
              </w:rPr>
              <w:t>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 № </w:t>
            </w:r>
            <w:r>
              <w:rPr>
                <w:rFonts w:ascii="PT Astra Serif" w:hAnsi="PT Astra Serif" w:cs="PT Astra Serif"/>
              </w:rPr>
              <w:t>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Наличие копии документов, подтверждающих наличие у соискателя лицензии необходимых для осуществления лицензируемой деятельности и принадлежащих ему на праве собственности или на ином законном основании земельных участков и (или) зданий, строений, сооружений и помещений (единой обособленной части зданий, строений, сооружений и помещений),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представляются сведения об этих земельных участках, зданиях, строениях, сооружениях и помещениях).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3426EC">
              <w:rPr>
                <w:rFonts w:ascii="PT Astra Serif" w:hAnsi="PT Astra Serif" w:cs="PT Astra Serif"/>
              </w:rPr>
              <w:t>пп</w:t>
            </w:r>
            <w:proofErr w:type="spellEnd"/>
            <w:r w:rsidRPr="003426EC">
              <w:rPr>
                <w:rFonts w:ascii="PT Astra Serif" w:hAnsi="PT Astra Serif" w:cs="PT Astra Serif"/>
              </w:rPr>
              <w:t xml:space="preserve">. а) п. </w:t>
            </w:r>
            <w:r>
              <w:rPr>
                <w:rFonts w:ascii="PT Astra Serif" w:hAnsi="PT Astra Serif" w:cs="PT Astra Serif"/>
              </w:rPr>
              <w:t>8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</w:t>
            </w:r>
            <w:r w:rsidRPr="003426EC">
              <w:rPr>
                <w:rFonts w:ascii="PT Astra Serif" w:hAnsi="PT Astra Serif" w:cs="PT Astra Serif"/>
              </w:rPr>
              <w:t>остановлени</w:t>
            </w:r>
            <w:r>
              <w:rPr>
                <w:rFonts w:ascii="PT Astra Serif" w:hAnsi="PT Astra Serif" w:cs="PT Astra Serif"/>
              </w:rPr>
              <w:t>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 № </w:t>
            </w:r>
            <w:r>
              <w:rPr>
                <w:rFonts w:ascii="PT Astra Serif" w:hAnsi="PT Astra Serif" w:cs="PT Astra Serif"/>
              </w:rPr>
              <w:t>980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Наличие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средств, оборудования и технической документации, используемых для осуществления лицензируемой деятельности.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3426EC">
              <w:rPr>
                <w:rFonts w:ascii="PT Astra Serif" w:hAnsi="PT Astra Serif" w:cs="PT Astra Serif"/>
              </w:rPr>
              <w:t>пп</w:t>
            </w:r>
            <w:proofErr w:type="spellEnd"/>
            <w:r w:rsidRPr="003426EC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б</w:t>
            </w:r>
            <w:r w:rsidRPr="003426EC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>8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</w:t>
            </w:r>
            <w:r w:rsidRPr="00ED00E9">
              <w:rPr>
                <w:rFonts w:ascii="PT Astra Serif" w:hAnsi="PT Astra Serif" w:cs="PT Astra Serif"/>
              </w:rPr>
              <w:t>остановлени</w:t>
            </w:r>
            <w:r>
              <w:rPr>
                <w:rFonts w:ascii="PT Astra Serif" w:hAnsi="PT Astra Serif" w:cs="PT Astra Serif"/>
              </w:rPr>
              <w:t>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ED00E9">
              <w:rPr>
                <w:rFonts w:ascii="PT Astra Serif" w:hAnsi="PT Astra Serif" w:cs="PT Astra Serif"/>
              </w:rPr>
              <w:t xml:space="preserve"> № </w:t>
            </w:r>
            <w:r>
              <w:rPr>
                <w:rFonts w:ascii="PT Astra Serif" w:hAnsi="PT Astra Serif" w:cs="PT Astra Serif"/>
              </w:rPr>
              <w:t>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Наличие копии документов, подтверждающих прохождение соответствующей подготовки и аттестации лиц в соответствии с требованиями </w:t>
            </w:r>
            <w:hyperlink r:id="rId6" w:history="1">
              <w:r w:rsidRPr="006B49F5">
                <w:rPr>
                  <w:rFonts w:ascii="PT Astra Serif" w:hAnsi="PT Astra Serif" w:cs="PT Astra Serif"/>
                </w:rPr>
                <w:t>Правил</w:t>
              </w:r>
            </w:hyperlink>
            <w:r>
              <w:rPr>
                <w:rFonts w:ascii="PT Astra Serif" w:hAnsi="PT Astra Serif" w:cs="PT Astra Serif"/>
              </w:rPr>
              <w:t xml:space="preserve"> обращения с ломом и отходами черных и цветных металлов и их отчуждения.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3426EC">
              <w:rPr>
                <w:rFonts w:ascii="PT Astra Serif" w:hAnsi="PT Astra Serif" w:cs="PT Astra Serif"/>
              </w:rPr>
              <w:t>пп</w:t>
            </w:r>
            <w:proofErr w:type="spellEnd"/>
            <w:r w:rsidRPr="003426EC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в</w:t>
            </w:r>
            <w:r w:rsidRPr="003426EC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>8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</w:t>
            </w:r>
            <w:r w:rsidRPr="00ED00E9">
              <w:rPr>
                <w:rFonts w:ascii="PT Astra Serif" w:hAnsi="PT Astra Serif" w:cs="PT Astra Serif"/>
              </w:rPr>
              <w:t>остановлени</w:t>
            </w:r>
            <w:r>
              <w:rPr>
                <w:rFonts w:ascii="PT Astra Serif" w:hAnsi="PT Astra Serif" w:cs="PT Astra Serif"/>
              </w:rPr>
              <w:t>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ED00E9">
              <w:rPr>
                <w:rFonts w:ascii="PT Astra Serif" w:hAnsi="PT Astra Serif" w:cs="PT Astra Serif"/>
              </w:rPr>
              <w:t xml:space="preserve"> № </w:t>
            </w:r>
            <w:r>
              <w:rPr>
                <w:rFonts w:ascii="PT Astra Serif" w:hAnsi="PT Astra Serif" w:cs="PT Astra Serif"/>
              </w:rPr>
              <w:t>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  <w:trHeight w:val="1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Наличие копии документов о назначении контролера лома и отходов металла, утвержденных руководителем организации - соискателем лицензии в соответствии с требованиями </w:t>
            </w:r>
            <w:hyperlink r:id="rId7" w:history="1">
              <w:r w:rsidRPr="006B49F5">
                <w:rPr>
                  <w:rFonts w:ascii="PT Astra Serif" w:hAnsi="PT Astra Serif" w:cs="PT Astra Serif"/>
                </w:rPr>
                <w:t>Правил</w:t>
              </w:r>
            </w:hyperlink>
            <w:r>
              <w:rPr>
                <w:rFonts w:ascii="PT Astra Serif" w:hAnsi="PT Astra Serif" w:cs="PT Astra Serif"/>
              </w:rPr>
              <w:t xml:space="preserve"> обращения с ломом и отходами черных и цветных металлов и их отчуждения.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3426EC">
              <w:rPr>
                <w:rFonts w:ascii="PT Astra Serif" w:hAnsi="PT Astra Serif" w:cs="PT Astra Serif"/>
              </w:rPr>
              <w:t>пп</w:t>
            </w:r>
            <w:proofErr w:type="spellEnd"/>
            <w:r w:rsidRPr="003426EC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г</w:t>
            </w:r>
            <w:r w:rsidRPr="003426EC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>8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</w:t>
            </w:r>
            <w:r w:rsidRPr="00ED00E9">
              <w:rPr>
                <w:rFonts w:ascii="PT Astra Serif" w:hAnsi="PT Astra Serif" w:cs="PT Astra Serif"/>
              </w:rPr>
              <w:t>остановлени</w:t>
            </w:r>
            <w:r>
              <w:rPr>
                <w:rFonts w:ascii="PT Astra Serif" w:hAnsi="PT Astra Serif" w:cs="PT Astra Serif"/>
              </w:rPr>
              <w:t>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ED00E9">
              <w:rPr>
                <w:rFonts w:ascii="PT Astra Serif" w:hAnsi="PT Astra Serif" w:cs="PT Astra Serif"/>
              </w:rPr>
              <w:t xml:space="preserve"> № </w:t>
            </w:r>
            <w:r>
              <w:rPr>
                <w:rFonts w:ascii="PT Astra Serif" w:hAnsi="PT Astra Serif" w:cs="PT Astra Serif"/>
              </w:rPr>
              <w:t>980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gridAfter w:val="1"/>
          <w:wAfter w:w="142" w:type="dxa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996F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b/>
              </w:rPr>
            </w:pPr>
            <w:r w:rsidRPr="009214A7">
              <w:rPr>
                <w:rFonts w:ascii="PT Astra Serif" w:hAnsi="PT Astra Serif" w:cs="PT Astra Serif"/>
                <w:b/>
              </w:rPr>
              <w:t xml:space="preserve">Прием, учет, хранение, переработка, транспортировка и отчуждение лома и отходов </w:t>
            </w:r>
            <w:r>
              <w:rPr>
                <w:rFonts w:ascii="PT Astra Serif" w:hAnsi="PT Astra Serif" w:cs="PT Astra Serif"/>
                <w:b/>
              </w:rPr>
              <w:t>черных</w:t>
            </w:r>
            <w:r w:rsidRPr="009214A7">
              <w:rPr>
                <w:rFonts w:ascii="PT Astra Serif" w:hAnsi="PT Astra Serif" w:cs="PT Astra Serif"/>
                <w:b/>
              </w:rPr>
              <w:t xml:space="preserve"> металлов при осуществлении заготовки, хранения, переработки и реализации лома </w:t>
            </w:r>
            <w:r>
              <w:rPr>
                <w:rFonts w:ascii="PT Astra Serif" w:hAnsi="PT Astra Serif" w:cs="PT Astra Serif"/>
                <w:b/>
              </w:rPr>
              <w:t>черных</w:t>
            </w:r>
            <w:r w:rsidRPr="002000AC">
              <w:rPr>
                <w:rFonts w:ascii="PT Astra Serif" w:hAnsi="PT Astra Serif" w:cs="PT Astra Serif"/>
                <w:b/>
              </w:rPr>
              <w:t xml:space="preserve"> металлов</w:t>
            </w:r>
          </w:p>
        </w:tc>
      </w:tr>
      <w:tr w:rsidR="00734977" w:rsidTr="00F03FC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Юридические лица и индивидуальные предприниматели, осуществляющие прием лома и отходов черных металлов, </w:t>
            </w:r>
            <w:r>
              <w:rPr>
                <w:rFonts w:ascii="PT Astra Serif" w:hAnsi="PT Astra Serif" w:cs="PT Astra Serif"/>
              </w:rPr>
              <w:lastRenderedPageBreak/>
              <w:t>должны обеспечить наличие на каждом объекте по приему указанных лома и отходов в доступном для обозрения месте следующей информации: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для юридического лица - наименование и основной государственный регистрационный номер, номер телефона, для индивидуального предпринимателя - основной государственный регистрационный номер индивидуального предпринимателя, фамилия, имя, отчество (при наличии), номер телефона;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данные о лице, ответственном за прием лома и отходов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распорядок работы;</w:t>
            </w:r>
          </w:p>
          <w:p w:rsidR="00734977" w:rsidRPr="0058577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условия приема и цены на лом и отходы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 w:rsidRPr="0058577C">
              <w:rPr>
                <w:rFonts w:ascii="PT Astra Serif" w:hAnsi="PT Astra Serif" w:cs="PT Astra Serif"/>
              </w:rPr>
              <w:t xml:space="preserve">д) ссылка на запись в реестре лицензий, содержащую сведения о действующей лицензии, полученной в соответствии с </w:t>
            </w:r>
            <w:hyperlink r:id="rId8" w:history="1">
              <w:r w:rsidRPr="0058577C">
                <w:rPr>
                  <w:rFonts w:ascii="PT Astra Serif" w:hAnsi="PT Astra Serif" w:cs="PT Astra Serif"/>
                </w:rPr>
                <w:t>Положением</w:t>
              </w:r>
            </w:hyperlink>
            <w:r w:rsidRPr="0058577C">
              <w:rPr>
                <w:rFonts w:ascii="PT Astra Serif" w:hAnsi="PT Astra Serif" w:cs="PT Astra Serif"/>
              </w:rPr>
              <w:t xml:space="preserve"> о лицензировании деятельности по заготовке, хранению, переработке и реализации лома черных и цветных металлов, утвержденным постановлением Правительства Российской Федерации от 28 мая 2022 г. N 980 «О некоторых вопросах лицензирования деятельности </w:t>
            </w:r>
            <w:r>
              <w:rPr>
                <w:rFonts w:ascii="PT Astra Serif" w:hAnsi="PT Astra Serif" w:cs="PT Astra Serif"/>
              </w:rPr>
              <w:t>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      </w:r>
          </w:p>
          <w:p w:rsidR="00734977" w:rsidRPr="00C4158A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Постановление Правительства </w:t>
            </w:r>
            <w:r>
              <w:rPr>
                <w:rFonts w:ascii="PT Astra Serif" w:hAnsi="PT Astra Serif" w:cs="PT Astra Serif"/>
              </w:rPr>
              <w:lastRenderedPageBreak/>
              <w:t>РФ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 (далее  -  Правила обращения);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-е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>4 Правил обращения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442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2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 объектах по приему лома и отходов черных металлов должна находиться и предъявляться по требованию контрольных (надзорных) органов следующая документация: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инструкция о порядке проведения радиационного контроля лома и отходов черных металлов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инструкция о порядке проверки лома и отходов черных металлов на взрывобезопасность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инструкция о порядке действий при обнаружении радиоактивных лома и отходов черных металлов либо ее копия, заверенная уполномоченным представителем юридического лица;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инструкция о порядке действий при обнаружении взрывоопасных предметов либо ее копия, заверенная уполномоченным представителем юридического лица.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-г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 xml:space="preserve">5 Правил обращения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черных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 Контроль осуществляется лицами, прошедшими соответствующую подготовку и аттестацию.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8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черных металлов, обязаны обеспечить наличие на каждом объекте по приему лома и отходов черных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контролера лома и отходов металла с квалификацией не ниже II разряда;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радиационного контроля лома и отходов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контроля лома и отходов черных металлов на взрывобезопасность;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площадки с асфальтовым, бетонным или другим твердым влагостойким покрытием, предназначенной для хранения лома и отходов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средств измерений для проведения радиационного контроля,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весовых средств измерений,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</w:t>
            </w:r>
            <w:r>
              <w:rPr>
                <w:rFonts w:ascii="PT Astra Serif" w:hAnsi="PT Astra Serif" w:cs="PT Astra Serif"/>
              </w:rPr>
              <w:lastRenderedPageBreak/>
              <w:t>порядке, установленном законодательством Российской Федерации об обеспечении единства измерений.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CA3B99">
              <w:rPr>
                <w:rFonts w:ascii="PT Astra Serif" w:hAnsi="PT Astra Serif" w:cs="PT Astra Serif"/>
                <w:i/>
                <w:sz w:val="20"/>
                <w:szCs w:val="20"/>
              </w:rPr>
              <w:t>Допускается возложение ответственности за проведение радиационного контроля и контроля взрывобезопасности на одно лицо. Допускается возложение ответственности за проведение радиационного контроля и контроля взрывобезопасности на контролера лома и отходов металла.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9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черных металлов, обеспечивают наличие не менее чем на одном из объектов по приему лома и отходов черных металлов в пределах территории субъекта Российской Федерации одной единицы любого из следующих видов оборудования: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пресс для пакетирования или брикетирования лома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пресс-ножницы;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установка для дробления и сортировки легковесного лома;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оборудование для сортировки или измельчения стружки.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  <w:i/>
              </w:rPr>
            </w:pPr>
            <w:r w:rsidRPr="00CA3B99">
              <w:rPr>
                <w:rFonts w:ascii="PT Astra Serif" w:hAnsi="PT Astra Serif" w:cs="PT Astra Serif"/>
                <w:i/>
              </w:rPr>
              <w:t>Юридическое лицо и индивидуальный предприниматель, осуществляющие переработку лома и отходов черных металлов с помощью пресса для пакетирования или брикетирования лома черных металлов либо пресс-ножниц, обеспечивают наличие на объекте по приему лома и отходов черных металлов, на котором используется указанное оборудование, прессовщика лома и отходов металла с квалификацией не ниже I разряда.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10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167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5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Учет лома и отходов черных металлов ведется лицом, назначенным руководителем юридического лица, осуществляющего прием указанных лома и отходов, или индивидуальным предпринимателем </w:t>
            </w:r>
            <w:r w:rsidRPr="00887A90">
              <w:rPr>
                <w:rFonts w:ascii="PT Astra Serif" w:hAnsi="PT Astra Serif" w:cs="PT Astra Serif"/>
              </w:rPr>
              <w:t>(приказ о назначении).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12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20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5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726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7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осуществляющие прием лома и отходов черных металлов, ведут реестр приемо-сдаточных актов (далее - реестр) в электронном виде.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каждом случае приема лома и отходов черных металлов в реестр вносится следующая информация: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регистрационный номер приемо-сдаточного акта;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дата приема лома и отходов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данные о лице, сдающем лом и отходы черных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юридического лица - наименование, адрес, основной государственный регистрационный номер;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(при наличии);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реквизиты транспортной накладной (для юридического лица и индивидуального предпринимателя);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д) класс, категория, вид принятых лома и отходов черных металлов согласно государственному стандарту;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е) процент засоренности принятых лома и отходов черных металлов;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ж) вес принятых лома и отходов черных металлов;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14-15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</w:tbl>
    <w:p w:rsidR="00734977" w:rsidRDefault="00734977" w:rsidP="0073497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p w:rsidR="00734977" w:rsidRDefault="00734977" w:rsidP="0073497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829"/>
        <w:gridCol w:w="2585"/>
        <w:gridCol w:w="733"/>
        <w:gridCol w:w="775"/>
      </w:tblGrid>
      <w:tr w:rsidR="00734977" w:rsidTr="00F03FC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996F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b/>
              </w:rPr>
            </w:pPr>
            <w:r w:rsidRPr="009214A7">
              <w:rPr>
                <w:rFonts w:ascii="PT Astra Serif" w:hAnsi="PT Astra Serif" w:cs="PT Astra Serif"/>
                <w:b/>
              </w:rPr>
              <w:t xml:space="preserve">Прием, учет, хранение, переработка, транспортировка и отчуждение лома и отходов </w:t>
            </w:r>
            <w:r>
              <w:rPr>
                <w:rFonts w:ascii="PT Astra Serif" w:hAnsi="PT Astra Serif" w:cs="PT Astra Serif"/>
                <w:b/>
              </w:rPr>
              <w:t>цвет</w:t>
            </w:r>
            <w:r w:rsidRPr="009214A7">
              <w:rPr>
                <w:rFonts w:ascii="PT Astra Serif" w:hAnsi="PT Astra Serif" w:cs="PT Astra Serif"/>
                <w:b/>
              </w:rPr>
              <w:t xml:space="preserve">ных металлов при осуществлении заготовки, хранения, переработки и реализации лома </w:t>
            </w:r>
            <w:r>
              <w:rPr>
                <w:rFonts w:ascii="PT Astra Serif" w:hAnsi="PT Astra Serif" w:cs="PT Astra Serif"/>
                <w:b/>
              </w:rPr>
              <w:t>цветных</w:t>
            </w:r>
            <w:r w:rsidRPr="002000AC">
              <w:rPr>
                <w:rFonts w:ascii="PT Astra Serif" w:hAnsi="PT Astra Serif" w:cs="PT Astra Serif"/>
                <w:b/>
              </w:rPr>
              <w:t xml:space="preserve"> металлов</w:t>
            </w:r>
          </w:p>
        </w:tc>
      </w:tr>
      <w:tr w:rsidR="00734977" w:rsidTr="00F03F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Юридические лица и индивидуальные предприниматели, осуществляющие прием лома и отходов цветных металлов, должны обеспечить наличие на каждом объекте по приему указанных лома и отходов в доступном для обозрения месте следующей информации: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для юридического лица - наименование и основной государственный регистрационный номер, номер телефона, для индивидуального предпринимателя - основной государственный регистрационный номер индивидуального предпринимателя, фамилия, имя, отчество (при наличии), номер телефона;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данные о лице, ответственном за прием лома и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распорядок работы;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условия приема и цены на лом и отходы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д) ссылка на запись в реестре лицензий, содержащую сведения о действующей лицензии, полученной в </w:t>
            </w:r>
            <w:r>
              <w:rPr>
                <w:rFonts w:ascii="PT Astra Serif" w:hAnsi="PT Astra Serif" w:cs="PT Astra Serif"/>
              </w:rPr>
              <w:lastRenderedPageBreak/>
              <w:t xml:space="preserve">соответствии с </w:t>
            </w:r>
            <w:hyperlink r:id="rId9" w:history="1">
              <w:r w:rsidRPr="00A01B3E">
                <w:rPr>
                  <w:rFonts w:ascii="PT Astra Serif" w:hAnsi="PT Astra Serif" w:cs="PT Astra Serif"/>
                </w:rPr>
                <w:t>Положением</w:t>
              </w:r>
            </w:hyperlink>
            <w:r>
              <w:rPr>
                <w:rFonts w:ascii="PT Astra Serif" w:hAnsi="PT Astra Serif" w:cs="PT Astra Serif"/>
              </w:rPr>
              <w:t xml:space="preserve"> о лицензировании деятельности по заготовке, хранению, переработке и реализации лома черных и цветных металлов, утвержденным постановлением Правительства Российской Федерации от 28 мая 2022 г. N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      </w:r>
          </w:p>
          <w:p w:rsidR="00734977" w:rsidRPr="00C4158A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highlight w:val="yellow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Постановление Правительства РФ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деятельности по заготовке, хранению, </w:t>
            </w:r>
            <w:r>
              <w:rPr>
                <w:rFonts w:ascii="PT Astra Serif" w:hAnsi="PT Astra Serif" w:cs="PT Astra Serif"/>
              </w:rPr>
              <w:lastRenderedPageBreak/>
              <w:t>переработке и реализации лома черных и цветных металлов», «Правилами обращения с ломом и отходами черных и цветных металлов и их отчуждения») (далее  -  Правила обращения);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-е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 xml:space="preserve">4 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 объектах по приему лома и отходов цветных металлов должна находиться и предъявляться по требованию контрольных (надзорных) органов следующая документация: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инструкция о порядке проведения радиационного контроля лома и отходов цветных металлов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инструкция о порядке проверки лома и отходов цветных металлов на взрывобезопасность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инструкция о порядке действий при обнаружении радиоактивных лома и отходов цветных металлов либо ее копия, заверенная уполномоченным представителем юридического лица;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инструкция о порядке действий при обнаружении взрывоопасных предметов либо ее копия, заверенная уполномоченным представителем юридического лица.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-г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 xml:space="preserve">5 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цветных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 Контроль осуществляется лицами, прошедшими соответствующую подготовку и аттестацию.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8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цветных металлов, обязаны обеспечить наличие на каждом объекте по приему лома и отходов цветных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контролера лома и отходов металла с квалификацией не ниже II разряда;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радиационного контроля лома и отходов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контроля лома и отходов черных металлов на взрывобезопасность;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площадки с асфальтовым, бетонным или другим твердым влагостойким покрытием, предназначенной для хранения лома и отходов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средств измерений для проведения радиационного контроля,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</w:t>
            </w:r>
            <w:r>
              <w:rPr>
                <w:rFonts w:ascii="PT Astra Serif" w:hAnsi="PT Astra Serif" w:cs="PT Astra Serif"/>
              </w:rPr>
              <w:lastRenderedPageBreak/>
              <w:t>законодательством Российской Федерации об обеспечении единства измерений;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весовых средств измерений,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измерений.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CA3B99">
              <w:rPr>
                <w:rFonts w:ascii="PT Astra Serif" w:hAnsi="PT Astra Serif" w:cs="PT Astra Serif"/>
                <w:i/>
                <w:sz w:val="20"/>
                <w:szCs w:val="20"/>
              </w:rPr>
              <w:t>Допускается возложение ответственности за проведение радиационного контроля и контроля взрывобезопасности на одно лицо. Допускается возложение ответственности за проведение радиационного контроля и контроля взрывобезопасности на контролера лома и отходов металла.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9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Юридическое лицо и индивидуальный предприниматель, принимающие лом и отходы цветных металлов, обеспечивают наличие на одном из объектов по приему лома и отходов цветных металлов в пределах территории субъекта Российской Федерации оборудования для идентификации и сортировки лома и отходов цветных металлов, сведения о котором содержатся в Федеральном информационном фонде по обеспечению единства измерений и которое </w:t>
            </w:r>
            <w:proofErr w:type="spellStart"/>
            <w:r>
              <w:rPr>
                <w:rFonts w:ascii="PT Astra Serif" w:hAnsi="PT Astra Serif" w:cs="PT Astra Serif"/>
              </w:rPr>
              <w:t>поверено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9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5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осуществляющие переработку лома и отходов цветных металлов, обеспечивают наличие не менее чем на одном из объектов по приему лома и отходов цветных металлов в пределах территории субъекта Российской Федерации одной единицы любого из следующих видов оборудования: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пресс для пакетирования или брикетирования лома и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пресс-ножницы;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установка для дробления лома и (или)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установка для разделки кабеля.</w:t>
            </w:r>
          </w:p>
          <w:p w:rsidR="00734977" w:rsidRPr="00774CA3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  <w:i/>
              </w:rPr>
            </w:pPr>
            <w:r w:rsidRPr="00A01B3E">
              <w:rPr>
                <w:rFonts w:ascii="PT Astra Serif" w:hAnsi="PT Astra Serif" w:cs="PT Astra Serif"/>
                <w:i/>
              </w:rPr>
              <w:t>Юридическое лицо и индивидуальный предприниматель, осуществляющие переработку лома и отходов цветных металлов с помощью пресса для пакетирования или брикетирования лома цветных металлов либо пресс-ножниц, обеспечивают наличие на объекте по приему лома и отходов цветных металлов, на котором используется указанное оборудование, прессовщика лома и отходов металла с к</w:t>
            </w:r>
            <w:r>
              <w:rPr>
                <w:rFonts w:ascii="PT Astra Serif" w:hAnsi="PT Astra Serif" w:cs="PT Astra Serif"/>
                <w:i/>
              </w:rPr>
              <w:t>валификацией не ниже I разряда.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11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16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5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Учет лома и отходов цветных металлов ведется лицом, назначенным руководителем юридического лица, осуществляющего прием указанных лома и отходов, или индивидуальным предпринимателем </w:t>
            </w:r>
            <w:r w:rsidRPr="00887A90">
              <w:rPr>
                <w:rFonts w:ascii="PT Astra Serif" w:hAnsi="PT Astra Serif" w:cs="PT Astra Serif"/>
              </w:rPr>
              <w:t>(приказ о назначении).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12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5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7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8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осуществляющие прием лома и отходов цветных металлов, ведут реестр приемо-сдаточных актов (далее - реестр) в электронном виде.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каждом случае приема лома и отходов цветных металлов в реестр вносится следующая информация: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регистрационный номер приемо-сдаточного акта;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дата приема лома и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данные о лице, сдающем лом и отходы цветных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юридического лица - наименование, адрес, основной государственный регистрационный номер;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(при наличии);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реквизиты транспортной накладной (для юридического лица и индивидуального предпринимателя);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д) класс, категория, вид принятых лома и отходов цветных металлов согласно государственному стандарту;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е) процент засоренности принятых лома и отходов цветных металлов;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ж) вес принятых лома и отходов цветных металлов.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14-15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3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9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Хранение бытового (принятого от физических лиц) и промышленного лома и отходов цветных металлов осуществляется раздельно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9B33EB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20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</w:tbl>
    <w:p w:rsidR="00734977" w:rsidRDefault="00734977" w:rsidP="0073497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88"/>
        <w:gridCol w:w="2585"/>
        <w:gridCol w:w="733"/>
        <w:gridCol w:w="775"/>
      </w:tblGrid>
      <w:tr w:rsidR="00734977" w:rsidTr="00F03FC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996F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PT Astra Serif" w:hAnsi="PT Astra Serif" w:cs="PT Astra Serif"/>
                <w:b/>
              </w:rPr>
            </w:pPr>
            <w:r w:rsidRPr="000856A3">
              <w:rPr>
                <w:rFonts w:ascii="PT Astra Serif" w:hAnsi="PT Astra Serif" w:cs="PT Astra Serif"/>
                <w:b/>
              </w:rPr>
              <w:t xml:space="preserve">Прием, учет, хранение, транспортировка и отчуждение лома и отходов цветных металлов при                    осуществлении заготовки, хранения, и реализации лома цветных </w:t>
            </w:r>
            <w:r w:rsidRPr="00887A90">
              <w:rPr>
                <w:rFonts w:ascii="PT Astra Serif" w:hAnsi="PT Astra Serif" w:cs="PT Astra Serif"/>
                <w:b/>
              </w:rPr>
              <w:t>металлов (без переработки)</w:t>
            </w:r>
          </w:p>
        </w:tc>
      </w:tr>
      <w:tr w:rsidR="00734977" w:rsidTr="00F03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Юридические лица и индивидуальные предприниматели, осуществляющие прием лома и отходов цветных металлов, должны обеспечить наличие на каждом объекте по приему указанных лома и отходов в доступном для обозрения месте следующей информации: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для юридического лица - наименование и основной государственный регистрационный номер, номер телефона, для индивидуального предпринимателя - основной государственный регистрационный номер индивидуального предпринимателя, фамилия, имя, отчество (при наличии), номер телефона;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данные о лице, ответственном за прием лома и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распорядок работы;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условия приема и цены на лом и отходы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д) ссылка на запись в реестре лицензий, содержащую сведения о действующей лицензии, полученной в соответствии с </w:t>
            </w:r>
            <w:hyperlink r:id="rId10" w:history="1">
              <w:r w:rsidRPr="00A01B3E">
                <w:rPr>
                  <w:rFonts w:ascii="PT Astra Serif" w:hAnsi="PT Astra Serif" w:cs="PT Astra Serif"/>
                </w:rPr>
                <w:t>Положением</w:t>
              </w:r>
            </w:hyperlink>
            <w:r>
              <w:rPr>
                <w:rFonts w:ascii="PT Astra Serif" w:hAnsi="PT Astra Serif" w:cs="PT Astra Serif"/>
              </w:rPr>
              <w:t xml:space="preserve"> о лицензировании деятельности по заготовке, хранению, переработке и реализации лома черных и цветных металлов, утвержденным постановлением Правительства Российской Федерации от 28 мая 2022 г. N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      </w:r>
          </w:p>
          <w:p w:rsidR="00734977" w:rsidRPr="00C4158A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highlight w:val="yellow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Постановление Правительства РФ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</w:t>
            </w:r>
            <w:r>
              <w:rPr>
                <w:rFonts w:ascii="PT Astra Serif" w:hAnsi="PT Astra Serif" w:cs="PT Astra Serif"/>
              </w:rPr>
              <w:lastRenderedPageBreak/>
              <w:t>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 (далее  -  Правила обращения);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-е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 xml:space="preserve">4 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 объектах по приему лома и отходов цветных металлов должна находиться и предъявляться по требованию контрольных (надзорных) органов следующая документация: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инструкция о порядке проведения радиационного контроля лома и отходов цветных металлов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инструкция о порядке проверки лома и отходов цветных металлов на взрывобезопасность либо ее копия, заверенная уполномоченным представителем юридического лица;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инструкция о порядке действий при обнаружении радиоактивных лома и отходов цветных металлов либо ее копия, заверенная уполномоченным представителем юридического лица;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инструкция о порядке действий при обнаружении взрывоопасных предметов либо ее копия, заверенная уполномоченным представителем юридического лица.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proofErr w:type="spellStart"/>
            <w:r w:rsidRPr="006C253E">
              <w:rPr>
                <w:rFonts w:ascii="PT Astra Serif" w:hAnsi="PT Astra Serif" w:cs="PT Astra Serif"/>
              </w:rPr>
              <w:t>пп</w:t>
            </w:r>
            <w:proofErr w:type="spellEnd"/>
            <w:r w:rsidRPr="006C253E">
              <w:rPr>
                <w:rFonts w:ascii="PT Astra Serif" w:hAnsi="PT Astra Serif" w:cs="PT Astra Serif"/>
              </w:rPr>
              <w:t xml:space="preserve">. </w:t>
            </w:r>
            <w:r>
              <w:rPr>
                <w:rFonts w:ascii="PT Astra Serif" w:hAnsi="PT Astra Serif" w:cs="PT Astra Serif"/>
              </w:rPr>
              <w:t>а -г</w:t>
            </w:r>
            <w:r w:rsidRPr="006C253E">
              <w:rPr>
                <w:rFonts w:ascii="PT Astra Serif" w:hAnsi="PT Astra Serif" w:cs="PT Astra Serif"/>
              </w:rPr>
              <w:t xml:space="preserve">) п. </w:t>
            </w:r>
            <w:r>
              <w:rPr>
                <w:rFonts w:ascii="PT Astra Serif" w:hAnsi="PT Astra Serif" w:cs="PT Astra Serif"/>
              </w:rPr>
              <w:t xml:space="preserve">5 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цветных металлов, обязаны обеспечить в установленном порядке проведение радиационного контроля и осуществление входного контроля каждой партии указанных лома и отходов на взрывобезопасность. Контроль осуществляется лицами, прошедшими соответствующую подготовку и аттестацию.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8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принимающие лом и отходы цветных металлов, обязаны обеспечить наличие на каждом объекте по приему лома и отходов цветных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контролера лома и отходов металла с квалификацией не ниже II разряда;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радиационного контроля лома и отходов металлов.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лица, ответственного за проведение контроля лома и отходов черных металлов на взрывобезопасность;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площадки с асфальтовым, бетонным или другим твердым влагостойким покрытием, предназначенной для хранения лома и отходов черных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средств измерений для проведения радиационного контроля, сведения о которых содержатся в Федеральном информационном фонде по обеспечению единства </w:t>
            </w:r>
            <w:r>
              <w:rPr>
                <w:rFonts w:ascii="PT Astra Serif" w:hAnsi="PT Astra Serif" w:cs="PT Astra Serif"/>
              </w:rPr>
              <w:lastRenderedPageBreak/>
              <w:t xml:space="preserve">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весовых средств измерений,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>
              <w:rPr>
                <w:rFonts w:ascii="PT Astra Serif" w:hAnsi="PT Astra Serif" w:cs="PT Astra Serif"/>
              </w:rPr>
              <w:t>поверены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измерений.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 w:cs="PT Astra Serif"/>
                <w:i/>
                <w:sz w:val="20"/>
                <w:szCs w:val="20"/>
              </w:rPr>
            </w:pPr>
            <w:r w:rsidRPr="00CA3B99">
              <w:rPr>
                <w:rFonts w:ascii="PT Astra Serif" w:hAnsi="PT Astra Serif" w:cs="PT Astra Serif"/>
                <w:i/>
                <w:sz w:val="20"/>
                <w:szCs w:val="20"/>
              </w:rPr>
              <w:t>Допускается возложение ответственности за проведение радиационного контроля и контроля взрывобезопасности на одно лицо. Допускается возложение ответственности за проведение радиационного контроля и контроля взрывобезопасности на контролера лома и отходов металла.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9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Юридическое лицо и индивидуальный предприниматель, принимающие лом и отходы цветных металлов, обеспечивают наличие на одном из объектов по приему лома и отходов цветных металлов в пределах территории субъекта Российской Федерации оборудования для идентификации и сортировки лома и отходов цветных металлов, сведения о котором содержатся в Федеральном информационном фонде по обеспечению единства измерений и которое </w:t>
            </w:r>
            <w:proofErr w:type="spellStart"/>
            <w:r>
              <w:rPr>
                <w:rFonts w:ascii="PT Astra Serif" w:hAnsi="PT Astra Serif" w:cs="PT Astra Serif"/>
              </w:rPr>
              <w:t>поверено</w:t>
            </w:r>
            <w:proofErr w:type="spellEnd"/>
            <w:r>
              <w:rPr>
                <w:rFonts w:ascii="PT Astra Serif" w:hAnsi="PT Astra Serif" w:cs="PT Astra Serif"/>
              </w:rPr>
              <w:t xml:space="preserve"> в порядке, установленном законодательством Российской Федерации об обеспечении единства измерений.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B30973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3426EC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9</w:t>
            </w:r>
            <w:r w:rsidRPr="003426EC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1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887A90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color w:val="00B050"/>
              </w:rPr>
            </w:pPr>
            <w:r>
              <w:rPr>
                <w:rFonts w:ascii="PT Astra Serif" w:hAnsi="PT Astra Serif" w:cs="PT Astra Serif"/>
              </w:rPr>
              <w:t xml:space="preserve">Учет лома и отходов цветных металлов ведется лицом, назначенным руководителем юридического лица, осуществляющего прием </w:t>
            </w:r>
            <w:r w:rsidRPr="00887A90">
              <w:rPr>
                <w:rFonts w:ascii="PT Astra Serif" w:hAnsi="PT Astra Serif" w:cs="PT Astra Serif"/>
              </w:rPr>
              <w:t>указанных лома и отходов, или индивидуальным предпринимателем (приказ о назначении)</w:t>
            </w:r>
            <w:r>
              <w:rPr>
                <w:rFonts w:ascii="PT Astra Serif" w:hAnsi="PT Astra Serif" w:cs="PT Astra Serif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12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5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0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5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13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 обращения 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7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Юридическое лицо и индивидуальный предприниматель, осуществляющие прием лома и отходов цветных металлов, ведут реестр приемо-сдаточных актов (далее - реестр) в электронном виде.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каждом случае приема лома и отходов цветных металлов в реестр вносится следующая информация: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а) регистрационный номер приемо-сдаточного акта;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б) дата приема лома и отходов цветных металлов;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в) данные о лице, сдающем лом и отходы цветных металлов: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юридического лица - наименование, адрес, основной государственный регистрационный номер;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(при наличии);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г) реквизиты транспортной накладной (для юридического лица и индивидуального предпринимателя);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д) класс, категория, вид принятых лома и отходов цветных металлов согласно государственному стандарту;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е) процент засоренности принятых лома и отходов цветных металлов;</w:t>
            </w:r>
          </w:p>
          <w:p w:rsidR="00734977" w:rsidRPr="00887A90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ж) вес принятых лома и отходов цветных металлов.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14-15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Правила обращения с ломом и отходами черных и цветных металлов и их отчуждения </w:t>
            </w: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  <w:tr w:rsidR="00734977" w:rsidTr="00F03FCC">
        <w:trPr>
          <w:trHeight w:val="10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Хранение бытового (принятого от физических лиц) и промышленного лома и отходов цветных металлов осуществляется раздельно.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9B33EB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9B33EB">
              <w:rPr>
                <w:rFonts w:ascii="PT Astra Serif" w:hAnsi="PT Astra Serif" w:cs="PT Astra Serif"/>
              </w:rPr>
              <w:t xml:space="preserve">п. </w:t>
            </w:r>
            <w:r>
              <w:rPr>
                <w:rFonts w:ascii="PT Astra Serif" w:hAnsi="PT Astra Serif" w:cs="PT Astra Serif"/>
              </w:rPr>
              <w:t>20</w:t>
            </w:r>
            <w:r w:rsidRPr="009B33EB">
              <w:rPr>
                <w:rFonts w:ascii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 xml:space="preserve">Правила обращения с ломом и отходами черных и цветных металлов и их отчуждения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77" w:rsidRPr="003426EC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</w:p>
        </w:tc>
      </w:tr>
    </w:tbl>
    <w:p w:rsidR="00734977" w:rsidRDefault="00734977" w:rsidP="0073497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p w:rsidR="00734977" w:rsidRPr="0058577C" w:rsidRDefault="00734977" w:rsidP="0073497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PT Astra Serif" w:hAnsi="PT Astra Serif" w:cs="PT Astra Serif"/>
          <w:i/>
          <w:iCs/>
          <w:sz w:val="24"/>
          <w:szCs w:val="24"/>
        </w:rPr>
      </w:pPr>
      <w:r w:rsidRPr="0058577C">
        <w:rPr>
          <w:rFonts w:ascii="PT Astra Serif" w:hAnsi="PT Astra Serif" w:cs="PT Astra Serif"/>
          <w:sz w:val="24"/>
          <w:szCs w:val="24"/>
        </w:rPr>
        <w:t xml:space="preserve">Установлено соответствие/несоответствие соискателя лицензии/лицензиата лицензионным требованиям, предусмотренным </w:t>
      </w:r>
      <w:r w:rsidRPr="0058577C">
        <w:rPr>
          <w:rFonts w:ascii="PT Astra Serif" w:hAnsi="PT Astra Serif" w:cs="PT Astra Serif"/>
          <w:iCs/>
          <w:sz w:val="24"/>
          <w:szCs w:val="24"/>
        </w:rPr>
        <w:t>Постановлением Правительства РФ от 28.05.2022 N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(вместе с «Положением о лицензировании 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63"/>
        <w:gridCol w:w="413"/>
        <w:gridCol w:w="1879"/>
      </w:tblGrid>
      <w:tr w:rsidR="00734977" w:rsidRPr="00CF27BF" w:rsidTr="00F03FCC">
        <w:tc>
          <w:tcPr>
            <w:tcW w:w="7063" w:type="dxa"/>
            <w:tcBorders>
              <w:bottom w:val="single" w:sz="4" w:space="0" w:color="auto"/>
            </w:tcBorders>
          </w:tcPr>
          <w:p w:rsidR="00734977" w:rsidRPr="00CF27BF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13" w:type="dxa"/>
          </w:tcPr>
          <w:p w:rsidR="00734977" w:rsidRPr="00CF27BF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734977" w:rsidRPr="00CF27BF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34977" w:rsidRPr="00CF27BF" w:rsidTr="00F03FCC">
        <w:tc>
          <w:tcPr>
            <w:tcW w:w="7063" w:type="dxa"/>
            <w:tcBorders>
              <w:top w:val="single" w:sz="4" w:space="0" w:color="auto"/>
            </w:tcBorders>
          </w:tcPr>
          <w:p w:rsidR="00734977" w:rsidRPr="000E50A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</w:pPr>
            <w:r w:rsidRPr="000E50A7"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  <w:t>(должность, фамилия и инициалы должностного лица, проводившего оценку соответствия и заполнившего оценочный лист)</w:t>
            </w:r>
          </w:p>
        </w:tc>
        <w:tc>
          <w:tcPr>
            <w:tcW w:w="413" w:type="dxa"/>
          </w:tcPr>
          <w:p w:rsidR="00734977" w:rsidRPr="000E50A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734977" w:rsidRPr="000E50A7" w:rsidRDefault="00734977" w:rsidP="00F03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  <w:t xml:space="preserve">        </w:t>
            </w:r>
            <w:r w:rsidRPr="000E50A7">
              <w:rPr>
                <w:rFonts w:ascii="PT Astra Serif" w:hAnsi="PT Astra Serif" w:cs="PT Astra Serif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6558AB" w:rsidRDefault="006558AB"/>
    <w:sectPr w:rsidR="006558AB" w:rsidSect="0073497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77"/>
    <w:rsid w:val="006558AB"/>
    <w:rsid w:val="0073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AB290-C907-4A74-ACE1-243095A1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9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681C6985FDB65CF9CF44D6539DD1EB4578E0E5E7A405AB01E41F03AFC159EC43A0BA9657240119CE7C2B9E8680C43EBE2B56D344C8F723gF5A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BE4D7991C4B540896595F04D6A3D1A9D7F048B0C33B753E9D084798CF5D937AEA06BD9A81DE7AEBA9F7422FE1484E30AFCA29582A01847jD2D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C690711309A0B940A317ED12FBF3FC11AD3AFECBF0A816C0C26EA70BC9577B1627F03CA20C5C4D01E0B58E6CFFC587480D484FEBDA358ACsC1B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5B65488441A723460B91D40FE0EDDF0F8E8A1935396A18FD0551F2BE2E6780787F373B6A381F8501D5E9623D60006282D04799B25AE52D0H5v7C" TargetMode="External"/><Relationship Id="rId10" Type="http://schemas.openxmlformats.org/officeDocument/2006/relationships/hyperlink" Target="consultantplus://offline/ref=5B681C6985FDB65CF9CF44D6539DD1EB4578E0E5E7A405AB01E41F03AFC159EC43A0BA9657240119CE7C2B9E8680C43EBE2B56D344C8F723gF5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681C6985FDB65CF9CF44D6539DD1EB4578E0E5E7A405AB01E41F03AFC159EC43A0BA9657240119CE7C2B9E8680C43EBE2B56D344C8F723gF5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DE81B-0AE6-48C6-8FA0-EC9AE429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4279</Words>
  <Characters>24394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Анастасия Евгеньевна</dc:creator>
  <cp:keywords/>
  <dc:description/>
  <cp:lastModifiedBy>Морозова Анастасия Евгеньевна</cp:lastModifiedBy>
  <cp:revision>1</cp:revision>
  <dcterms:created xsi:type="dcterms:W3CDTF">2025-01-30T08:27:00Z</dcterms:created>
  <dcterms:modified xsi:type="dcterms:W3CDTF">2025-01-30T08:29:00Z</dcterms:modified>
</cp:coreProperties>
</file>